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A925" w14:textId="0B023BE6" w:rsidR="00250EE3" w:rsidRDefault="00250EE3" w:rsidP="00250EE3">
      <w:pPr>
        <w:pStyle w:val="Nadpis1"/>
        <w:rPr>
          <w:sz w:val="32"/>
          <w:szCs w:val="32"/>
        </w:rPr>
      </w:pPr>
      <w:r>
        <w:t>C</w:t>
      </w:r>
      <w:r w:rsidRPr="00250EE3">
        <w:rPr>
          <w:sz w:val="40"/>
          <w:szCs w:val="40"/>
        </w:rPr>
        <w:t>OLLAGEN LIQUID</w:t>
      </w:r>
      <w:r w:rsidRPr="00250EE3">
        <w:rPr>
          <w:sz w:val="40"/>
          <w:szCs w:val="40"/>
        </w:rPr>
        <w:t xml:space="preserve"> </w:t>
      </w:r>
      <w:r w:rsidRPr="00250EE3">
        <w:rPr>
          <w:sz w:val="32"/>
          <w:szCs w:val="32"/>
        </w:rPr>
        <w:t>500ml</w:t>
      </w:r>
    </w:p>
    <w:p w14:paraId="3CF2DC36" w14:textId="148089B6" w:rsidR="00250EE3" w:rsidRDefault="00250EE3" w:rsidP="00AF7F5E">
      <w:pPr>
        <w:ind w:left="45"/>
      </w:pPr>
      <w:r>
        <w:t>T</w:t>
      </w:r>
      <w:r>
        <w:t>ekutá forma hydrolyzovaného kolagenu, obohacená o měď a vitamíny B6, B12, biotin a C, přispívající k normální funkci cév, kostí, chrupavek, dásní, zubů a pokožky.</w:t>
      </w:r>
    </w:p>
    <w:p w14:paraId="222FC916" w14:textId="1E420CCA" w:rsidR="00250EE3" w:rsidRDefault="00250EE3" w:rsidP="00AF7F5E">
      <w:pPr>
        <w:ind w:left="45"/>
      </w:pPr>
    </w:p>
    <w:p w14:paraId="66F152E9" w14:textId="3B297766" w:rsidR="00250EE3" w:rsidRPr="00250EE3" w:rsidRDefault="00250EE3" w:rsidP="00250EE3">
      <w:pPr>
        <w:pStyle w:val="Odstavecseseznamem"/>
        <w:numPr>
          <w:ilvl w:val="0"/>
          <w:numId w:val="6"/>
        </w:numPr>
        <w:rPr>
          <w:rStyle w:val="name"/>
          <w:sz w:val="28"/>
          <w:szCs w:val="28"/>
        </w:rPr>
      </w:pPr>
      <w:r>
        <w:rPr>
          <w:rStyle w:val="name"/>
        </w:rPr>
        <w:t>P</w:t>
      </w:r>
      <w:r>
        <w:rPr>
          <w:rStyle w:val="name"/>
        </w:rPr>
        <w:t>omeranč</w:t>
      </w:r>
    </w:p>
    <w:p w14:paraId="52B782C4" w14:textId="77777777" w:rsidR="00250EE3" w:rsidRDefault="00250EE3" w:rsidP="00250EE3"/>
    <w:p w14:paraId="120E442B" w14:textId="3C137D37" w:rsidR="00250EE3" w:rsidRDefault="00250EE3" w:rsidP="00250EE3">
      <w:r>
        <w:t>Popis</w:t>
      </w:r>
      <w:r>
        <w:t>:</w:t>
      </w:r>
    </w:p>
    <w:p w14:paraId="3BEB6EF0" w14:textId="77777777" w:rsidR="00250EE3" w:rsidRPr="00250EE3" w:rsidRDefault="00250EE3" w:rsidP="0025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COLLAGEN LIQUID představuje tekutý koncentrát určený pro ředění do vody nebo k přímé konzumaci, s vysokým obsahem kolagenních peptidů, dále obohacený o vitamíny C, B6, B12, biotin a měď. Přítomnost vitamínu C ve stravě přispívá k tvorbě kolagenu pro normální funkci kostí, chrupavek, pokožky, cév, dásní a zubů. Spolu s vitamíny B6 a B12 přispívá vitamín C k normální funkci imunitního systému, případně k snížení únavy a vyčerpání. Přítomnost vitamínů B6 a B12 ve stravě například ovlivňuje činnost nervové soustavy, tvorbu červených krvinek a přispívá k metabolismu </w:t>
      </w:r>
      <w:proofErr w:type="spellStart"/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homocysteinu</w:t>
      </w:r>
      <w:proofErr w:type="spellEnd"/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. Optimální množství mědi je ve stravě důležité k udržení normálních pojivových tkání, a také k normální pigmentaci vlasů a pokožky.</w:t>
      </w:r>
    </w:p>
    <w:p w14:paraId="520BD26A" w14:textId="77777777" w:rsidR="00250EE3" w:rsidRPr="00250EE3" w:rsidRDefault="00250EE3" w:rsidP="0025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94158F" w14:textId="77777777" w:rsidR="00250EE3" w:rsidRPr="00250EE3" w:rsidRDefault="00250EE3" w:rsidP="00250E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11 g hydrolyzovaného kolagenu v jedné dávce</w:t>
      </w:r>
    </w:p>
    <w:p w14:paraId="0E0BDBC1" w14:textId="77777777" w:rsidR="00250EE3" w:rsidRPr="00250EE3" w:rsidRDefault="00250EE3" w:rsidP="00250EE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vitamíny C, B6, B12, biotin, měď</w:t>
      </w:r>
    </w:p>
    <w:p w14:paraId="77FA358E" w14:textId="77777777" w:rsidR="00250EE3" w:rsidRPr="00250EE3" w:rsidRDefault="00250EE3" w:rsidP="0025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E57C80" w14:textId="77777777" w:rsidR="00250EE3" w:rsidRPr="00250EE3" w:rsidRDefault="00250EE3" w:rsidP="0025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50E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Vitamín C:</w:t>
      </w: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2E61458" w14:textId="77777777" w:rsidR="00250EE3" w:rsidRPr="00250EE3" w:rsidRDefault="00250EE3" w:rsidP="00250EE3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tvorbě kolagenu pro normální funkci cév, kostí, chrupavek, dásní, pokožky a zubů</w:t>
      </w:r>
    </w:p>
    <w:p w14:paraId="4FA71F47" w14:textId="77777777" w:rsidR="00250EE3" w:rsidRPr="00250EE3" w:rsidRDefault="00250EE3" w:rsidP="00250EE3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normálnímu energetickému metabolismu</w:t>
      </w:r>
    </w:p>
    <w:p w14:paraId="5967C02F" w14:textId="77777777" w:rsidR="00250EE3" w:rsidRPr="00250EE3" w:rsidRDefault="00250EE3" w:rsidP="00250EE3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činnosti nervové soustavy</w:t>
      </w:r>
    </w:p>
    <w:p w14:paraId="7C44B04D" w14:textId="77777777" w:rsidR="00250EE3" w:rsidRPr="00250EE3" w:rsidRDefault="00250EE3" w:rsidP="00250EE3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psychologické funkci</w:t>
      </w:r>
    </w:p>
    <w:p w14:paraId="722C6305" w14:textId="77777777" w:rsidR="00250EE3" w:rsidRPr="00250EE3" w:rsidRDefault="00250EE3" w:rsidP="00250EE3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funkci imunitního systému</w:t>
      </w:r>
    </w:p>
    <w:p w14:paraId="2BDFAA22" w14:textId="77777777" w:rsidR="00250EE3" w:rsidRPr="00250EE3" w:rsidRDefault="00250EE3" w:rsidP="00250EE3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ochraně buněk před oxidačním stresem</w:t>
      </w:r>
    </w:p>
    <w:p w14:paraId="3E8EA2CF" w14:textId="77777777" w:rsidR="00250EE3" w:rsidRPr="00250EE3" w:rsidRDefault="00250EE3" w:rsidP="00250EE3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ke snížení míry únavy a vyčerpání</w:t>
      </w:r>
    </w:p>
    <w:p w14:paraId="0108AB7B" w14:textId="77777777" w:rsidR="00250EE3" w:rsidRPr="00250EE3" w:rsidRDefault="00250EE3" w:rsidP="00250EE3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regeneraci redukované formy vitaminu E</w:t>
      </w:r>
    </w:p>
    <w:p w14:paraId="44A73DB6" w14:textId="77777777" w:rsidR="00250EE3" w:rsidRPr="00250EE3" w:rsidRDefault="00250EE3" w:rsidP="00250EE3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zvyšuje vstřebávání železa</w:t>
      </w:r>
    </w:p>
    <w:p w14:paraId="5EF75984" w14:textId="77777777" w:rsidR="00250EE3" w:rsidRPr="00250EE3" w:rsidRDefault="00250EE3" w:rsidP="0025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Vitamín B6:</w:t>
      </w:r>
    </w:p>
    <w:p w14:paraId="5231FF8F" w14:textId="77777777" w:rsidR="00250EE3" w:rsidRPr="00250EE3" w:rsidRDefault="00250EE3" w:rsidP="00250EE3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syntéze cysteinu</w:t>
      </w:r>
    </w:p>
    <w:p w14:paraId="6325EC49" w14:textId="77777777" w:rsidR="00250EE3" w:rsidRPr="00250EE3" w:rsidRDefault="00250EE3" w:rsidP="00250EE3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normálnímu energetickému metabolismu</w:t>
      </w:r>
    </w:p>
    <w:p w14:paraId="40E69678" w14:textId="77777777" w:rsidR="00250EE3" w:rsidRPr="00250EE3" w:rsidRDefault="00250EE3" w:rsidP="00250EE3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činnosti nervové soustavy</w:t>
      </w:r>
    </w:p>
    <w:p w14:paraId="69274D49" w14:textId="77777777" w:rsidR="00250EE3" w:rsidRPr="00250EE3" w:rsidRDefault="00250EE3" w:rsidP="00250EE3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přispívá k normálnímu metabolismu </w:t>
      </w:r>
      <w:proofErr w:type="spellStart"/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homocysteinu</w:t>
      </w:r>
      <w:proofErr w:type="spellEnd"/>
    </w:p>
    <w:p w14:paraId="23CCE59A" w14:textId="77777777" w:rsidR="00250EE3" w:rsidRPr="00250EE3" w:rsidRDefault="00250EE3" w:rsidP="00250EE3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přispívá k normálnímu metabolismu bílkovin a glykogenu</w:t>
      </w:r>
    </w:p>
    <w:p w14:paraId="069116FF" w14:textId="77777777" w:rsidR="00250EE3" w:rsidRPr="00250EE3" w:rsidRDefault="00250EE3" w:rsidP="00250EE3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psychologické funkci</w:t>
      </w:r>
    </w:p>
    <w:p w14:paraId="072BE425" w14:textId="77777777" w:rsidR="00250EE3" w:rsidRPr="00250EE3" w:rsidRDefault="00250EE3" w:rsidP="00250EE3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tvorbě červených krvinek</w:t>
      </w:r>
    </w:p>
    <w:p w14:paraId="39DC1910" w14:textId="77777777" w:rsidR="00250EE3" w:rsidRPr="00250EE3" w:rsidRDefault="00250EE3" w:rsidP="00250EE3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funkci imunitního systému</w:t>
      </w:r>
    </w:p>
    <w:p w14:paraId="4BBA4870" w14:textId="77777777" w:rsidR="00250EE3" w:rsidRPr="00250EE3" w:rsidRDefault="00250EE3" w:rsidP="00250EE3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ke snížení míry únavy a vyčerpání</w:t>
      </w:r>
    </w:p>
    <w:p w14:paraId="4479D16C" w14:textId="77777777" w:rsidR="00250EE3" w:rsidRPr="00250EE3" w:rsidRDefault="00250EE3" w:rsidP="00250EE3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regulaci hormonální aktivity</w:t>
      </w:r>
    </w:p>
    <w:p w14:paraId="1063E2D2" w14:textId="77777777" w:rsidR="00250EE3" w:rsidRPr="00250EE3" w:rsidRDefault="00250EE3" w:rsidP="0025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Vitamín B12:</w:t>
      </w:r>
    </w:p>
    <w:p w14:paraId="630149CF" w14:textId="77777777" w:rsidR="00250EE3" w:rsidRPr="00250EE3" w:rsidRDefault="00250EE3" w:rsidP="00250EE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normálnímu energetickému metabolismu</w:t>
      </w:r>
    </w:p>
    <w:p w14:paraId="43797AE4" w14:textId="77777777" w:rsidR="00250EE3" w:rsidRPr="00250EE3" w:rsidRDefault="00250EE3" w:rsidP="00250EE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činnosti nervové soustavy</w:t>
      </w:r>
    </w:p>
    <w:p w14:paraId="266C5DDD" w14:textId="77777777" w:rsidR="00250EE3" w:rsidRPr="00250EE3" w:rsidRDefault="00250EE3" w:rsidP="00250EE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přispívá k normálnímu metabolismu </w:t>
      </w:r>
      <w:proofErr w:type="spellStart"/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homocysteinu</w:t>
      </w:r>
      <w:proofErr w:type="spellEnd"/>
    </w:p>
    <w:p w14:paraId="2659A361" w14:textId="77777777" w:rsidR="00250EE3" w:rsidRPr="00250EE3" w:rsidRDefault="00250EE3" w:rsidP="00250EE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psychologické funkci</w:t>
      </w:r>
    </w:p>
    <w:p w14:paraId="57DD8DA3" w14:textId="77777777" w:rsidR="00250EE3" w:rsidRPr="00250EE3" w:rsidRDefault="00250EE3" w:rsidP="00250EE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tvorbě červených krvinek</w:t>
      </w:r>
    </w:p>
    <w:p w14:paraId="698F9867" w14:textId="77777777" w:rsidR="00250EE3" w:rsidRPr="00250EE3" w:rsidRDefault="00250EE3" w:rsidP="00250EE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funkci imunitního systému</w:t>
      </w:r>
    </w:p>
    <w:p w14:paraId="44D6A0BA" w14:textId="77777777" w:rsidR="00250EE3" w:rsidRPr="00250EE3" w:rsidRDefault="00250EE3" w:rsidP="00250EE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ke snížení míry únavy a vyčerpání</w:t>
      </w:r>
    </w:p>
    <w:p w14:paraId="78E0DC54" w14:textId="77777777" w:rsidR="00250EE3" w:rsidRPr="00250EE3" w:rsidRDefault="00250EE3" w:rsidP="00250EE3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hraje roli v procesu dělení buněk</w:t>
      </w:r>
    </w:p>
    <w:p w14:paraId="65717DC5" w14:textId="77777777" w:rsidR="00250EE3" w:rsidRPr="00250EE3" w:rsidRDefault="00250EE3" w:rsidP="0025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Biotin:</w:t>
      </w:r>
    </w:p>
    <w:p w14:paraId="4DF2E720" w14:textId="77777777" w:rsidR="00250EE3" w:rsidRPr="00250EE3" w:rsidRDefault="00250EE3" w:rsidP="00250EE3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normálnímu energetickému metabolismu</w:t>
      </w:r>
    </w:p>
    <w:p w14:paraId="7A999A6D" w14:textId="77777777" w:rsidR="00250EE3" w:rsidRPr="00250EE3" w:rsidRDefault="00250EE3" w:rsidP="00250EE3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činnosti nervové soustavy</w:t>
      </w:r>
    </w:p>
    <w:p w14:paraId="71C645B3" w14:textId="77777777" w:rsidR="00250EE3" w:rsidRPr="00250EE3" w:rsidRDefault="00250EE3" w:rsidP="00250EE3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normálnímu metabolismu makroživin</w:t>
      </w:r>
    </w:p>
    <w:p w14:paraId="5E6CD8D7" w14:textId="77777777" w:rsidR="00250EE3" w:rsidRPr="00250EE3" w:rsidRDefault="00250EE3" w:rsidP="00250EE3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psychologické funkci</w:t>
      </w:r>
    </w:p>
    <w:p w14:paraId="10C790D7" w14:textId="77777777" w:rsidR="00250EE3" w:rsidRPr="00250EE3" w:rsidRDefault="00250EE3" w:rsidP="00250EE3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udržení normálních vlasů</w:t>
      </w:r>
    </w:p>
    <w:p w14:paraId="530C4EB0" w14:textId="77777777" w:rsidR="00250EE3" w:rsidRPr="00250EE3" w:rsidRDefault="00250EE3" w:rsidP="00250EE3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udržení normálních sliznic</w:t>
      </w:r>
    </w:p>
    <w:p w14:paraId="1A3393D3" w14:textId="77777777" w:rsidR="00250EE3" w:rsidRPr="00250EE3" w:rsidRDefault="00250EE3" w:rsidP="00250EE3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udržení normální pokožky</w:t>
      </w:r>
    </w:p>
    <w:p w14:paraId="47BACFFB" w14:textId="77777777" w:rsidR="00250EE3" w:rsidRPr="00250EE3" w:rsidRDefault="00250EE3" w:rsidP="0025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Měď:</w:t>
      </w:r>
    </w:p>
    <w:p w14:paraId="64C9B137" w14:textId="77777777" w:rsidR="00250EE3" w:rsidRPr="00250EE3" w:rsidRDefault="00250EE3" w:rsidP="00250EE3">
      <w:pPr>
        <w:numPr>
          <w:ilvl w:val="0"/>
          <w:numId w:val="1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udržení normálních pojivových tkání</w:t>
      </w:r>
    </w:p>
    <w:p w14:paraId="28A06D70" w14:textId="77777777" w:rsidR="00250EE3" w:rsidRPr="00250EE3" w:rsidRDefault="00250EE3" w:rsidP="00250EE3">
      <w:pPr>
        <w:numPr>
          <w:ilvl w:val="0"/>
          <w:numId w:val="1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normálnímu energetickému metabolismu</w:t>
      </w:r>
    </w:p>
    <w:p w14:paraId="2D932F17" w14:textId="77777777" w:rsidR="00250EE3" w:rsidRPr="00250EE3" w:rsidRDefault="00250EE3" w:rsidP="00250EE3">
      <w:pPr>
        <w:numPr>
          <w:ilvl w:val="0"/>
          <w:numId w:val="1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činnosti nervové soustavy</w:t>
      </w:r>
    </w:p>
    <w:p w14:paraId="02825130" w14:textId="77777777" w:rsidR="00250EE3" w:rsidRPr="00250EE3" w:rsidRDefault="00250EE3" w:rsidP="00250EE3">
      <w:pPr>
        <w:numPr>
          <w:ilvl w:val="0"/>
          <w:numId w:val="1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pigmentaci vlasů</w:t>
      </w:r>
    </w:p>
    <w:p w14:paraId="5C714B05" w14:textId="77777777" w:rsidR="00250EE3" w:rsidRPr="00250EE3" w:rsidRDefault="00250EE3" w:rsidP="00250EE3">
      <w:pPr>
        <w:numPr>
          <w:ilvl w:val="0"/>
          <w:numId w:val="1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normálnímu transportu železa v těle</w:t>
      </w:r>
    </w:p>
    <w:p w14:paraId="0157DB96" w14:textId="77777777" w:rsidR="00250EE3" w:rsidRPr="00250EE3" w:rsidRDefault="00250EE3" w:rsidP="00250EE3">
      <w:pPr>
        <w:numPr>
          <w:ilvl w:val="0"/>
          <w:numId w:val="1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pigmentaci pokožky</w:t>
      </w:r>
    </w:p>
    <w:p w14:paraId="228FA8AA" w14:textId="77777777" w:rsidR="00250EE3" w:rsidRPr="00250EE3" w:rsidRDefault="00250EE3" w:rsidP="00250EE3">
      <w:pPr>
        <w:numPr>
          <w:ilvl w:val="0"/>
          <w:numId w:val="1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normální funkci imunitního systému</w:t>
      </w:r>
    </w:p>
    <w:p w14:paraId="7C464AD0" w14:textId="77777777" w:rsidR="00250EE3" w:rsidRPr="00250EE3" w:rsidRDefault="00250EE3" w:rsidP="00250EE3">
      <w:pPr>
        <w:numPr>
          <w:ilvl w:val="0"/>
          <w:numId w:val="12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přispívá k ochraně buněk před oxidačním stresem</w:t>
      </w:r>
    </w:p>
    <w:p w14:paraId="2FB0F6BA" w14:textId="77777777" w:rsidR="00250EE3" w:rsidRPr="00250EE3" w:rsidRDefault="00250EE3" w:rsidP="0025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F601AE" w14:textId="77777777" w:rsidR="00250EE3" w:rsidRPr="00250EE3" w:rsidRDefault="00250EE3" w:rsidP="0025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maximální denní dávka je 25 ml. Užívejte mezi jídly. Nepřekračujte doporučené dávkování. Určeno k přímé konzumaci nebo ke zředění do vody. Před použitím protřepat. Po otevření skladujte při teplotě do 10 °C a spotřebujte do 2 měsíců.</w:t>
      </w:r>
    </w:p>
    <w:p w14:paraId="22AB4E53" w14:textId="65208699" w:rsidR="00250EE3" w:rsidRDefault="00250EE3" w:rsidP="0025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0E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Doplněk stravy, se sladidly.</w:t>
      </w:r>
      <w:r w:rsidRPr="00250E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250EE3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 do 12 let. Ukládejte mimo dosah dětí. Chraňte před teplem, mrazem a vlhkostí. </w:t>
      </w:r>
    </w:p>
    <w:p w14:paraId="2BD87CEA" w14:textId="7710462C" w:rsidR="00250EE3" w:rsidRDefault="00250EE3" w:rsidP="00250EE3">
      <w:pPr>
        <w:spacing w:before="100" w:beforeAutospacing="1" w:after="100" w:afterAutospacing="1" w:line="240" w:lineRule="auto"/>
      </w:pPr>
      <w:r>
        <w:rPr>
          <w:rStyle w:val="Siln"/>
        </w:rPr>
        <w:lastRenderedPageBreak/>
        <w:t>Složení:</w:t>
      </w:r>
      <w:r>
        <w:t xml:space="preserve"> voda, hydrolyzované hovězí kolagenní peptidy, regulátory kyselosti kyselina citronová a citronan sodný, aroma, kyselina L-askorbová, konzervanty kyselina </w:t>
      </w:r>
      <w:proofErr w:type="spellStart"/>
      <w:r>
        <w:t>sorbová</w:t>
      </w:r>
      <w:proofErr w:type="spellEnd"/>
      <w:r>
        <w:t xml:space="preserve"> a benzoan sodný, sladidla </w:t>
      </w:r>
      <w:proofErr w:type="spellStart"/>
      <w:r>
        <w:t>acesulfam</w:t>
      </w:r>
      <w:proofErr w:type="spellEnd"/>
      <w:r>
        <w:t xml:space="preserve"> K a </w:t>
      </w:r>
      <w:proofErr w:type="spellStart"/>
      <w:r>
        <w:t>sukralóza</w:t>
      </w:r>
      <w:proofErr w:type="spellEnd"/>
      <w:r>
        <w:t xml:space="preserve">, pyridoxin hydrochlorid, </w:t>
      </w:r>
      <w:proofErr w:type="spellStart"/>
      <w:r>
        <w:t>glukonát</w:t>
      </w:r>
      <w:proofErr w:type="spellEnd"/>
      <w:r>
        <w:t xml:space="preserve"> měďnatý, D-biotin, kyanokobalamin.</w:t>
      </w:r>
    </w:p>
    <w:p w14:paraId="4660FCD2" w14:textId="11CFE16E" w:rsidR="00250EE3" w:rsidRDefault="00250EE3" w:rsidP="00250EE3">
      <w:pPr>
        <w:spacing w:before="100" w:beforeAutospacing="1" w:after="100" w:afterAutospacing="1" w:line="240" w:lineRule="auto"/>
      </w:pPr>
    </w:p>
    <w:p w14:paraId="6F07E3F8" w14:textId="36081131" w:rsidR="00250EE3" w:rsidRDefault="00250EE3" w:rsidP="00250EE3">
      <w:pPr>
        <w:spacing w:before="100" w:beforeAutospacing="1" w:after="100" w:afterAutospacing="1" w:line="240" w:lineRule="auto"/>
      </w:pPr>
      <w:r>
        <w:t>Nutriční hodnoty</w:t>
      </w:r>
      <w: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1722"/>
        <w:gridCol w:w="1722"/>
      </w:tblGrid>
      <w:tr w:rsidR="00250EE3" w:rsidRPr="00250EE3" w14:paraId="70F6B099" w14:textId="77777777" w:rsidTr="00250EE3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6B780A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COLLAGEN LIQUID</w:t>
            </w:r>
          </w:p>
        </w:tc>
        <w:tc>
          <w:tcPr>
            <w:tcW w:w="0" w:type="auto"/>
            <w:vAlign w:val="center"/>
            <w:hideMark/>
          </w:tcPr>
          <w:p w14:paraId="7DE8FEBB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25 ml</w:t>
            </w:r>
          </w:p>
        </w:tc>
        <w:tc>
          <w:tcPr>
            <w:tcW w:w="0" w:type="auto"/>
            <w:vAlign w:val="center"/>
            <w:hideMark/>
          </w:tcPr>
          <w:p w14:paraId="6E8149BC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ml</w:t>
            </w:r>
          </w:p>
        </w:tc>
      </w:tr>
      <w:tr w:rsidR="00250EE3" w:rsidRPr="00250EE3" w14:paraId="2D2E5A04" w14:textId="77777777" w:rsidTr="00250EE3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E1CECD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Hydrolyzované kolagenní peptidy</w:t>
            </w:r>
          </w:p>
        </w:tc>
        <w:tc>
          <w:tcPr>
            <w:tcW w:w="0" w:type="auto"/>
            <w:vAlign w:val="center"/>
            <w:hideMark/>
          </w:tcPr>
          <w:p w14:paraId="6BC753A1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11 000 mg</w:t>
            </w:r>
          </w:p>
        </w:tc>
        <w:tc>
          <w:tcPr>
            <w:tcW w:w="0" w:type="auto"/>
            <w:vAlign w:val="center"/>
            <w:hideMark/>
          </w:tcPr>
          <w:p w14:paraId="58E03A6D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44 000 mg</w:t>
            </w:r>
          </w:p>
        </w:tc>
      </w:tr>
      <w:tr w:rsidR="00250EE3" w:rsidRPr="00250EE3" w14:paraId="037FBC2B" w14:textId="77777777" w:rsidTr="00250EE3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400CF0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Vitamín C</w:t>
            </w:r>
          </w:p>
        </w:tc>
        <w:tc>
          <w:tcPr>
            <w:tcW w:w="0" w:type="auto"/>
            <w:vAlign w:val="center"/>
            <w:hideMark/>
          </w:tcPr>
          <w:p w14:paraId="423D49F3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mg = 100 % *</w:t>
            </w:r>
          </w:p>
        </w:tc>
        <w:tc>
          <w:tcPr>
            <w:tcW w:w="0" w:type="auto"/>
            <w:vAlign w:val="center"/>
            <w:hideMark/>
          </w:tcPr>
          <w:p w14:paraId="444AC54C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 mg = 400 %*</w:t>
            </w:r>
          </w:p>
        </w:tc>
      </w:tr>
      <w:tr w:rsidR="00250EE3" w:rsidRPr="00250EE3" w14:paraId="664ED98C" w14:textId="77777777" w:rsidTr="00250EE3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628301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Vitamín B6</w:t>
            </w:r>
          </w:p>
        </w:tc>
        <w:tc>
          <w:tcPr>
            <w:tcW w:w="0" w:type="auto"/>
            <w:vAlign w:val="center"/>
            <w:hideMark/>
          </w:tcPr>
          <w:p w14:paraId="1C489ED9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  <w:tc>
          <w:tcPr>
            <w:tcW w:w="0" w:type="auto"/>
            <w:vAlign w:val="center"/>
            <w:hideMark/>
          </w:tcPr>
          <w:p w14:paraId="2902AA5F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2,8 mg = 200 %*</w:t>
            </w:r>
          </w:p>
        </w:tc>
      </w:tr>
      <w:tr w:rsidR="00250EE3" w:rsidRPr="00250EE3" w14:paraId="720F7C05" w14:textId="77777777" w:rsidTr="00250EE3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FCC44B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14:paraId="71037BC9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µg = 100 % *</w:t>
            </w:r>
          </w:p>
        </w:tc>
        <w:tc>
          <w:tcPr>
            <w:tcW w:w="0" w:type="auto"/>
            <w:vAlign w:val="center"/>
            <w:hideMark/>
          </w:tcPr>
          <w:p w14:paraId="2DB0C8AE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 µg = 400 %*</w:t>
            </w:r>
          </w:p>
        </w:tc>
      </w:tr>
      <w:tr w:rsidR="00250EE3" w:rsidRPr="00250EE3" w14:paraId="3E4C3C38" w14:textId="77777777" w:rsidTr="00250EE3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15D097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Vitamín B12</w:t>
            </w:r>
          </w:p>
        </w:tc>
        <w:tc>
          <w:tcPr>
            <w:tcW w:w="0" w:type="auto"/>
            <w:vAlign w:val="center"/>
            <w:hideMark/>
          </w:tcPr>
          <w:p w14:paraId="7AF00599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1,25 µg = 50 % *</w:t>
            </w:r>
          </w:p>
        </w:tc>
        <w:tc>
          <w:tcPr>
            <w:tcW w:w="0" w:type="auto"/>
            <w:vAlign w:val="center"/>
            <w:hideMark/>
          </w:tcPr>
          <w:p w14:paraId="6513A921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µg = 200 %*</w:t>
            </w:r>
          </w:p>
        </w:tc>
      </w:tr>
      <w:tr w:rsidR="00250EE3" w:rsidRPr="00250EE3" w14:paraId="782D57DC" w14:textId="77777777" w:rsidTr="00250EE3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AEF309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Měď</w:t>
            </w:r>
          </w:p>
        </w:tc>
        <w:tc>
          <w:tcPr>
            <w:tcW w:w="0" w:type="auto"/>
            <w:vAlign w:val="center"/>
            <w:hideMark/>
          </w:tcPr>
          <w:p w14:paraId="0BAE46B6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0,15 mg = 15 % *</w:t>
            </w:r>
          </w:p>
        </w:tc>
        <w:tc>
          <w:tcPr>
            <w:tcW w:w="0" w:type="auto"/>
            <w:vAlign w:val="center"/>
            <w:hideMark/>
          </w:tcPr>
          <w:p w14:paraId="37DB6E90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mg = 60 %*</w:t>
            </w:r>
          </w:p>
        </w:tc>
      </w:tr>
      <w:tr w:rsidR="00250EE3" w:rsidRPr="00250EE3" w14:paraId="0B662494" w14:textId="77777777" w:rsidTr="00250EE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E90930C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  <w:tr w:rsidR="00250EE3" w:rsidRPr="00250EE3" w14:paraId="5E947EAC" w14:textId="77777777" w:rsidTr="00250EE3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D39B290" w14:textId="77777777" w:rsid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Výrobek je bez cukru: </w:t>
            </w:r>
            <w:proofErr w:type="gramStart"/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&lt; 0</w:t>
            </w:r>
            <w:proofErr w:type="gramEnd"/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,5 g/ 100 ml</w:t>
            </w:r>
          </w:p>
          <w:p w14:paraId="4F59B6FA" w14:textId="77777777" w:rsid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5F68232" w14:textId="77777777" w:rsid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37DA310F" w14:textId="2CB0CEB3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COLLAGEN LIQUID balení:</w:t>
            </w: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4898E7F0" w14:textId="77777777" w:rsidR="00250EE3" w:rsidRPr="00250EE3" w:rsidRDefault="00250EE3" w:rsidP="00250EE3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ml</w:t>
            </w:r>
          </w:p>
          <w:p w14:paraId="2D06B3B6" w14:textId="77777777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 kartonu:</w:t>
            </w: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75291891" w14:textId="77777777" w:rsidR="00250EE3" w:rsidRPr="00250EE3" w:rsidRDefault="00250EE3" w:rsidP="00250EE3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50EE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kusů</w:t>
            </w:r>
          </w:p>
          <w:p w14:paraId="689606EC" w14:textId="29843108" w:rsidR="00250EE3" w:rsidRPr="00250EE3" w:rsidRDefault="00250EE3" w:rsidP="00250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8129FC3" w14:textId="77777777" w:rsidR="00250EE3" w:rsidRPr="00250EE3" w:rsidRDefault="00250EE3" w:rsidP="00250E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BF1ABC" w14:textId="77777777" w:rsidR="00250EE3" w:rsidRPr="00250EE3" w:rsidRDefault="00250EE3" w:rsidP="00250EE3">
      <w:pPr>
        <w:ind w:left="90"/>
        <w:rPr>
          <w:sz w:val="28"/>
          <w:szCs w:val="28"/>
        </w:rPr>
      </w:pPr>
    </w:p>
    <w:sectPr w:rsidR="00250EE3" w:rsidRPr="00250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14B"/>
    <w:multiLevelType w:val="multilevel"/>
    <w:tmpl w:val="F2B0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E1DE7"/>
    <w:multiLevelType w:val="multilevel"/>
    <w:tmpl w:val="983E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135F9"/>
    <w:multiLevelType w:val="multilevel"/>
    <w:tmpl w:val="B4A4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70B24"/>
    <w:multiLevelType w:val="multilevel"/>
    <w:tmpl w:val="29D6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E3487"/>
    <w:multiLevelType w:val="hybridMultilevel"/>
    <w:tmpl w:val="DDA20BC0"/>
    <w:lvl w:ilvl="0" w:tplc="BCEEA928">
      <w:start w:val="1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7130899"/>
    <w:multiLevelType w:val="multilevel"/>
    <w:tmpl w:val="FD00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945823"/>
    <w:multiLevelType w:val="multilevel"/>
    <w:tmpl w:val="E91C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93263"/>
    <w:multiLevelType w:val="multilevel"/>
    <w:tmpl w:val="7A42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7423B"/>
    <w:multiLevelType w:val="multilevel"/>
    <w:tmpl w:val="16FAB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2618C2"/>
    <w:multiLevelType w:val="multilevel"/>
    <w:tmpl w:val="185E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40AAC"/>
    <w:multiLevelType w:val="multilevel"/>
    <w:tmpl w:val="4C42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22476"/>
    <w:multiLevelType w:val="multilevel"/>
    <w:tmpl w:val="D97C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BD7D6B"/>
    <w:multiLevelType w:val="hybridMultilevel"/>
    <w:tmpl w:val="9376BB34"/>
    <w:lvl w:ilvl="0" w:tplc="9966798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67B007BC"/>
    <w:multiLevelType w:val="multilevel"/>
    <w:tmpl w:val="C502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13"/>
  </w:num>
  <w:num w:numId="9">
    <w:abstractNumId w:val="6"/>
  </w:num>
  <w:num w:numId="10">
    <w:abstractNumId w:val="2"/>
  </w:num>
  <w:num w:numId="11">
    <w:abstractNumId w:val="8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5E"/>
    <w:rsid w:val="00250EE3"/>
    <w:rsid w:val="00857CB0"/>
    <w:rsid w:val="00A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3AA2B"/>
  <w15:chartTrackingRefBased/>
  <w15:docId w15:val="{0E5BA974-3436-4DEA-A6AB-71ECCEE4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F7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F7F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F7F5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F7F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dstavecseseznamem">
    <w:name w:val="List Paragraph"/>
    <w:basedOn w:val="Normln"/>
    <w:uiPriority w:val="34"/>
    <w:qFormat/>
    <w:rsid w:val="00AF7F5E"/>
    <w:pPr>
      <w:ind w:left="720"/>
      <w:contextualSpacing/>
    </w:pPr>
  </w:style>
  <w:style w:type="character" w:customStyle="1" w:styleId="name">
    <w:name w:val="name"/>
    <w:basedOn w:val="Standardnpsmoodstavce"/>
    <w:rsid w:val="00AF7F5E"/>
  </w:style>
  <w:style w:type="paragraph" w:styleId="Normlnweb">
    <w:name w:val="Normal (Web)"/>
    <w:basedOn w:val="Normln"/>
    <w:uiPriority w:val="99"/>
    <w:semiHidden/>
    <w:unhideWhenUsed/>
    <w:rsid w:val="00AF7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F7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C7560F-2269-445C-A87E-5F7CFBDDB6AA}"/>
</file>

<file path=customXml/itemProps2.xml><?xml version="1.0" encoding="utf-8"?>
<ds:datastoreItem xmlns:ds="http://schemas.openxmlformats.org/officeDocument/2006/customXml" ds:itemID="{55EA7B8D-B8AE-4D92-849B-503DC50CE58D}"/>
</file>

<file path=customXml/itemProps3.xml><?xml version="1.0" encoding="utf-8"?>
<ds:datastoreItem xmlns:ds="http://schemas.openxmlformats.org/officeDocument/2006/customXml" ds:itemID="{3B306FCB-A83D-4EBC-97CD-637E680A27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594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Vít Krejčiřík</dc:creator>
  <cp:keywords/>
  <dc:description/>
  <cp:lastModifiedBy>KCK Cyklosport - Vít Krejčiřík</cp:lastModifiedBy>
  <cp:revision>2</cp:revision>
  <dcterms:created xsi:type="dcterms:W3CDTF">2021-11-10T14:04:00Z</dcterms:created>
  <dcterms:modified xsi:type="dcterms:W3CDTF">2021-11-10T14:04:00Z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