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3E35" w14:textId="1D4CD8C2" w:rsidR="00963862" w:rsidRDefault="00872F2D">
      <w:pPr>
        <w:rPr>
          <w:b/>
          <w:bCs/>
        </w:rPr>
      </w:pPr>
      <w:r w:rsidRPr="00872F2D">
        <w:rPr>
          <w:b/>
          <w:bCs/>
        </w:rPr>
        <w:t xml:space="preserve">CARNITINE 100 000 1l </w:t>
      </w:r>
    </w:p>
    <w:p w14:paraId="40FC82E5" w14:textId="77777777" w:rsidR="00872F2D" w:rsidRPr="00872F2D" w:rsidRDefault="00872F2D" w:rsidP="0087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značkový krystalický karnitin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Carnipure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® </w:t>
      </w:r>
    </w:p>
    <w:p w14:paraId="32365A8B" w14:textId="77777777" w:rsidR="00872F2D" w:rsidRPr="00872F2D" w:rsidRDefault="00872F2D" w:rsidP="0087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1 000 mg L-karnitinu v jedné dávce</w:t>
      </w:r>
    </w:p>
    <w:p w14:paraId="6A3C47AE" w14:textId="77777777" w:rsidR="00872F2D" w:rsidRPr="00872F2D" w:rsidRDefault="00872F2D" w:rsidP="0087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B5 a B6</w:t>
      </w:r>
    </w:p>
    <w:p w14:paraId="2596DF77" w14:textId="77777777" w:rsidR="00872F2D" w:rsidRPr="00872F2D" w:rsidRDefault="00872F2D" w:rsidP="0087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rychle vstřebatelná tekutá forma</w:t>
      </w:r>
    </w:p>
    <w:p w14:paraId="2807985F" w14:textId="77777777" w:rsidR="00872F2D" w:rsidRPr="00872F2D" w:rsidRDefault="00872F2D" w:rsidP="00872F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14:paraId="466D3A92" w14:textId="77777777" w:rsidR="00872F2D" w:rsidRPr="00872F2D" w:rsidRDefault="00872F2D" w:rsidP="00872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 CARNITINE 100 000: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maximální denní dávka je 10 ml. Dávku vypijte ráno na lačno nebo 30 minut před fyzickým výkonem. Nepřekračujte doporučené dávkování.</w:t>
      </w:r>
    </w:p>
    <w:p w14:paraId="676CC682" w14:textId="77777777" w:rsidR="00872F2D" w:rsidRPr="00872F2D" w:rsidRDefault="00872F2D" w:rsidP="00872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produktu CARNITINE 100 000: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určeno k přímé konzumaci nebo zředěním do vody či sportovního nápoje. Po otevření výrobek skladujte při teplotě do 25°C a spotřebujte do 4 měsíců.</w:t>
      </w:r>
    </w:p>
    <w:p w14:paraId="53085067" w14:textId="77777777" w:rsidR="00872F2D" w:rsidRPr="00872F2D" w:rsidRDefault="00872F2D" w:rsidP="00872F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Nenahrazuje pestrou stravu. Není určeno pro děti, těhotné a kojící ženy! Ukládejte mimo dosah dětí! Skladujte v suchu při teplotě do 25 °C mimo dosah přímého slunečního záření. Chraňte před mrazem. Výrobce neručí za případné škody vzniklé nevhodným použitím nebo skladováním.</w:t>
      </w:r>
    </w:p>
    <w:p w14:paraId="28245CAD" w14:textId="391F602E" w:rsidR="00872F2D" w:rsidRDefault="00872F2D">
      <w:pPr>
        <w:rPr>
          <w:b/>
          <w:bCs/>
        </w:rPr>
      </w:pPr>
    </w:p>
    <w:p w14:paraId="5CA062F2" w14:textId="11E0F2D4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produktu: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00BC67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4870C5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CARNITINE 100000 příchuť citron: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L-karnitin, regulátory kyselosti kyselina citronová a kyselina jablečná, emulze citron (aroma, barvivo E-104 – může nepříznivě ovlivňovat činnost a pozornost dětí), konzervant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konzervant benzoan sodný, sladidla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hydrochlorid (vitamin B6), sladidlo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glykosidy. </w:t>
      </w:r>
    </w:p>
    <w:p w14:paraId="011AF5A2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4E06F2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CARNITINE 100000 příchuť pomeranč: 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voda, L-karnitin, regulátory kyselosti kyselina citronová a kyselina jablečná, emulze pomeranč (aroma, barviva E-104 a E-110 – mohou nepříznivě ovlivňovat činnost a pozornost dětí), konzervant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konzervant benzoan sodný, sladidla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a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hydrochlorid (vitamin B6), sladidlo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glykosidy. </w:t>
      </w:r>
    </w:p>
    <w:p w14:paraId="066D2326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3EA0E62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CARNITINE 100000 příchuť višeň:</w:t>
      </w: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voda, L-karnitin, regulátory kyselosti kyselina citronová a kyselina jablečná, konzervant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sorban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D-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 (vitamin B5), konzervant benzoan sodný, sladidlo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aroma, sladidlo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pyridoxin hydrochlorid (vitamin B6), sladidlo </w:t>
      </w:r>
      <w:proofErr w:type="spellStart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glykosidy, barvivo E-122 – může nepříznivě ovlivňovat činnost a pozornost dětí.</w:t>
      </w:r>
    </w:p>
    <w:p w14:paraId="03B9944A" w14:textId="7DD0620A" w:rsidR="00872F2D" w:rsidRDefault="00872F2D">
      <w:pPr>
        <w:rPr>
          <w:b/>
          <w:bCs/>
        </w:rPr>
      </w:pPr>
    </w:p>
    <w:p w14:paraId="2112D931" w14:textId="2E687D0A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hodnoty:</w:t>
      </w:r>
    </w:p>
    <w:p w14:paraId="6B22E31F" w14:textId="77777777" w:rsidR="00872F2D" w:rsidRPr="00872F2D" w:rsidRDefault="00872F2D" w:rsidP="00872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2F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1782"/>
        <w:gridCol w:w="1542"/>
      </w:tblGrid>
      <w:tr w:rsidR="00872F2D" w:rsidRPr="00872F2D" w14:paraId="7049F1AF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70108D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37C777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ml </w:t>
            </w:r>
          </w:p>
        </w:tc>
        <w:tc>
          <w:tcPr>
            <w:tcW w:w="0" w:type="auto"/>
            <w:vAlign w:val="center"/>
            <w:hideMark/>
          </w:tcPr>
          <w:p w14:paraId="58EBFCB1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 ml </w:t>
            </w:r>
          </w:p>
        </w:tc>
      </w:tr>
      <w:tr w:rsidR="00872F2D" w:rsidRPr="00872F2D" w14:paraId="6BAED564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C9A92E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14:paraId="566C250C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115 </w:t>
            </w:r>
            <w:proofErr w:type="spellStart"/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 kcal </w:t>
            </w:r>
          </w:p>
        </w:tc>
        <w:tc>
          <w:tcPr>
            <w:tcW w:w="0" w:type="auto"/>
            <w:vAlign w:val="center"/>
            <w:hideMark/>
          </w:tcPr>
          <w:p w14:paraId="0DD62750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 </w:t>
            </w:r>
            <w:proofErr w:type="spellStart"/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 kcal </w:t>
            </w:r>
          </w:p>
        </w:tc>
      </w:tr>
      <w:tr w:rsidR="00872F2D" w:rsidRPr="00872F2D" w14:paraId="6B25141A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3D5969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14:paraId="259BE331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6867A4AB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72F2D" w:rsidRPr="00872F2D" w14:paraId="6B77AACA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811D70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14:paraId="5C530C0E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79026207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72F2D" w:rsidRPr="00872F2D" w14:paraId="77FA71A6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DFF826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14:paraId="733FB1E1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6D97EA0A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72F2D" w:rsidRPr="00872F2D" w14:paraId="6DB26AF2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E6DC6C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14:paraId="7CA30375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14C892BF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72F2D" w:rsidRPr="00872F2D" w14:paraId="6F1CE725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DC3A4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14:paraId="3B0762FD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256D59DB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72F2D" w:rsidRPr="00872F2D" w14:paraId="06759284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DC664F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14:paraId="1C4DC5E2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5,4 g </w:t>
            </w:r>
          </w:p>
        </w:tc>
        <w:tc>
          <w:tcPr>
            <w:tcW w:w="0" w:type="auto"/>
            <w:vAlign w:val="center"/>
            <w:hideMark/>
          </w:tcPr>
          <w:p w14:paraId="6EAD3921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0,5 g </w:t>
            </w:r>
          </w:p>
        </w:tc>
      </w:tr>
      <w:tr w:rsidR="00872F2D" w:rsidRPr="00872F2D" w14:paraId="312AA310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82783D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14:paraId="134BB566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14:paraId="5A7AB97C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872F2D" w:rsidRPr="00872F2D" w14:paraId="590B2EF6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E6E8F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L-karnitin </w:t>
            </w:r>
          </w:p>
        </w:tc>
        <w:tc>
          <w:tcPr>
            <w:tcW w:w="0" w:type="auto"/>
            <w:vAlign w:val="center"/>
            <w:hideMark/>
          </w:tcPr>
          <w:p w14:paraId="63A4444E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10000 mg </w:t>
            </w:r>
          </w:p>
        </w:tc>
        <w:tc>
          <w:tcPr>
            <w:tcW w:w="0" w:type="auto"/>
            <w:vAlign w:val="center"/>
            <w:hideMark/>
          </w:tcPr>
          <w:p w14:paraId="2FDD54CE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</w:tr>
      <w:tr w:rsidR="00872F2D" w:rsidRPr="00872F2D" w14:paraId="3F107E69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158230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Kyselina pantothenová (Vitamín B5)              </w:t>
            </w:r>
          </w:p>
        </w:tc>
        <w:tc>
          <w:tcPr>
            <w:tcW w:w="0" w:type="auto"/>
            <w:vAlign w:val="center"/>
            <w:hideMark/>
          </w:tcPr>
          <w:p w14:paraId="5D3037B7" w14:textId="12EEE7FD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 mg = 1000 %  </w:t>
            </w:r>
          </w:p>
        </w:tc>
        <w:tc>
          <w:tcPr>
            <w:tcW w:w="0" w:type="auto"/>
            <w:vAlign w:val="center"/>
            <w:hideMark/>
          </w:tcPr>
          <w:p w14:paraId="1DD63DE0" w14:textId="7991A7B8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 mg = 100 %  </w:t>
            </w:r>
          </w:p>
        </w:tc>
      </w:tr>
      <w:tr w:rsidR="00872F2D" w:rsidRPr="00872F2D" w14:paraId="0A105FF8" w14:textId="77777777" w:rsidTr="00872F2D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CE5948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Vitamín B6 </w:t>
            </w:r>
          </w:p>
        </w:tc>
        <w:tc>
          <w:tcPr>
            <w:tcW w:w="0" w:type="auto"/>
            <w:vAlign w:val="center"/>
            <w:hideMark/>
          </w:tcPr>
          <w:p w14:paraId="654428DF" w14:textId="77777777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 mg = 1000 % * </w:t>
            </w:r>
          </w:p>
        </w:tc>
        <w:tc>
          <w:tcPr>
            <w:tcW w:w="0" w:type="auto"/>
            <w:vAlign w:val="center"/>
            <w:hideMark/>
          </w:tcPr>
          <w:p w14:paraId="02E0EDD3" w14:textId="63DC3BCC" w:rsidR="00872F2D" w:rsidRPr="00872F2D" w:rsidRDefault="00872F2D" w:rsidP="008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72F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1,4 mg = 100 %  </w:t>
            </w:r>
          </w:p>
        </w:tc>
      </w:tr>
    </w:tbl>
    <w:p w14:paraId="3E4E0E39" w14:textId="77777777" w:rsidR="00872F2D" w:rsidRPr="00872F2D" w:rsidRDefault="00872F2D">
      <w:pPr>
        <w:rPr>
          <w:b/>
          <w:bCs/>
        </w:rPr>
      </w:pPr>
    </w:p>
    <w:sectPr w:rsidR="00872F2D" w:rsidRPr="00872F2D" w:rsidSect="00872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30F0"/>
    <w:multiLevelType w:val="multilevel"/>
    <w:tmpl w:val="500E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2D"/>
    <w:rsid w:val="00872F2D"/>
    <w:rsid w:val="009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1FFC"/>
  <w15:chartTrackingRefBased/>
  <w15:docId w15:val="{86077D20-E7A2-4D65-890A-9F9C1B4B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2F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72F2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2F2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7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2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8A316-9A76-48B9-A627-4B19F6F166A4}"/>
</file>

<file path=customXml/itemProps2.xml><?xml version="1.0" encoding="utf-8"?>
<ds:datastoreItem xmlns:ds="http://schemas.openxmlformats.org/officeDocument/2006/customXml" ds:itemID="{C869CA1C-FDCE-4473-86B1-2D8397F757BF}"/>
</file>

<file path=customXml/itemProps3.xml><?xml version="1.0" encoding="utf-8"?>
<ds:datastoreItem xmlns:ds="http://schemas.openxmlformats.org/officeDocument/2006/customXml" ds:itemID="{8DDFAD04-8DE8-447E-8BAD-ACE531BFF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2021-04-27T07:38:00Z</dcterms:created>
  <dcterms:modified xsi:type="dcterms:W3CDTF">2021-04-27T07:43:00Z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